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8221"/>
        <w:gridCol w:w="1985"/>
        <w:gridCol w:w="1359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4FFA16F2" w:rsidR="00A06425" w:rsidRPr="000B6C2E" w:rsidRDefault="00860FCD" w:rsidP="005D5CB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495FD5" w:rsidRPr="002C318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TECHNIC@</w:t>
            </w:r>
            <w:r w:rsidR="00495FD5" w:rsidRPr="00495F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digitalizacja i cyfrowe udostępnienie kolekcji Narodowego Muzeum Techniki w Warszawie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5D5CB0" w:rsidRPr="005D5CB0">
              <w:rPr>
                <w:rFonts w:asciiTheme="minorHAnsi" w:hAnsiTheme="minorHAnsi" w:cstheme="minorHAnsi"/>
                <w:i/>
                <w:sz w:val="22"/>
                <w:szCs w:val="22"/>
              </w:rPr>
              <w:t>Narodowe Muzeum Techniki w Warszawie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3901E1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37B7D" w:rsidRPr="000B6C2E" w14:paraId="30DC9532" w14:textId="77777777" w:rsidTr="003901E1">
        <w:tc>
          <w:tcPr>
            <w:tcW w:w="562" w:type="dxa"/>
            <w:shd w:val="clear" w:color="auto" w:fill="auto"/>
          </w:tcPr>
          <w:p w14:paraId="7397C289" w14:textId="77777777" w:rsidR="00437B7D" w:rsidRPr="000B6C2E" w:rsidRDefault="00437B7D" w:rsidP="002A42E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00F0A5E" w14:textId="2BDCAF49" w:rsidR="00437B7D" w:rsidRPr="000B6C2E" w:rsidRDefault="00437B7D" w:rsidP="002A42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C0D70B7" w14:textId="7C590905" w:rsidR="00437B7D" w:rsidRDefault="00437B7D" w:rsidP="00473B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8221" w:type="dxa"/>
            <w:shd w:val="clear" w:color="auto" w:fill="auto"/>
          </w:tcPr>
          <w:p w14:paraId="2AAA2201" w14:textId="5979441C" w:rsidR="00437B7D" w:rsidRPr="00473BD0" w:rsidRDefault="00437B7D" w:rsidP="00473BD0">
            <w:pPr>
              <w:rPr>
                <w:rFonts w:ascii="Calibri" w:hAnsi="Calibri" w:cs="Calibri"/>
                <w:sz w:val="22"/>
                <w:szCs w:val="22"/>
              </w:rPr>
            </w:pPr>
            <w:r w:rsidRPr="00733F82"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również zamiar przechowywać kopię zapasową w repozytorium KRONIK@? (jeśli tak, to proszę o podanie wolumenu w TB)</w:t>
            </w:r>
          </w:p>
        </w:tc>
        <w:tc>
          <w:tcPr>
            <w:tcW w:w="1985" w:type="dxa"/>
            <w:shd w:val="clear" w:color="auto" w:fill="auto"/>
          </w:tcPr>
          <w:p w14:paraId="5BE74E36" w14:textId="49DBAE04" w:rsidR="00437B7D" w:rsidRPr="000B6C2E" w:rsidRDefault="00437B7D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</w:p>
        </w:tc>
        <w:tc>
          <w:tcPr>
            <w:tcW w:w="1359" w:type="dxa"/>
          </w:tcPr>
          <w:p w14:paraId="53B06341" w14:textId="77777777" w:rsidR="00437B7D" w:rsidRPr="000B6C2E" w:rsidRDefault="00437B7D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7B7D" w:rsidRPr="000B6C2E" w14:paraId="4CE3BA64" w14:textId="77777777" w:rsidTr="003901E1">
        <w:tc>
          <w:tcPr>
            <w:tcW w:w="562" w:type="dxa"/>
            <w:shd w:val="clear" w:color="auto" w:fill="auto"/>
          </w:tcPr>
          <w:p w14:paraId="1D1F7F77" w14:textId="77777777" w:rsidR="00437B7D" w:rsidRPr="000B6C2E" w:rsidRDefault="00437B7D" w:rsidP="002A42E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C69AE41" w14:textId="1685FFBC" w:rsidR="00437B7D" w:rsidRPr="000B6C2E" w:rsidRDefault="00437B7D" w:rsidP="002A42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D4ECC07" w14:textId="6CE9A2B4" w:rsidR="00437B7D" w:rsidRDefault="00437B7D" w:rsidP="00437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</w:t>
            </w:r>
          </w:p>
        </w:tc>
        <w:tc>
          <w:tcPr>
            <w:tcW w:w="8221" w:type="dxa"/>
            <w:shd w:val="clear" w:color="auto" w:fill="auto"/>
          </w:tcPr>
          <w:p w14:paraId="32F60F45" w14:textId="5DF6FF78" w:rsidR="00437B7D" w:rsidRPr="00437B7D" w:rsidRDefault="00437B7D" w:rsidP="00437B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256D">
              <w:rPr>
                <w:rFonts w:asciiTheme="minorHAnsi" w:hAnsiTheme="minorHAnsi" w:cstheme="minorHAnsi"/>
                <w:sz w:val="22"/>
                <w:szCs w:val="22"/>
              </w:rPr>
              <w:t xml:space="preserve">Dla interesariusza „odbiorcy portalu wmuzeach.pl” wskazano zamiast szacowanej grupy liczbę odsłon. </w:t>
            </w:r>
          </w:p>
        </w:tc>
        <w:tc>
          <w:tcPr>
            <w:tcW w:w="1985" w:type="dxa"/>
            <w:shd w:val="clear" w:color="auto" w:fill="auto"/>
          </w:tcPr>
          <w:p w14:paraId="24B4A508" w14:textId="6EDA610F" w:rsidR="00437B7D" w:rsidRPr="000B6C2E" w:rsidRDefault="00437B7D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12BEB03" w14:textId="77777777" w:rsidR="00437B7D" w:rsidRPr="000B6C2E" w:rsidRDefault="00437B7D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BD0" w:rsidRPr="000B6C2E" w14:paraId="1FFAB4B9" w14:textId="77777777" w:rsidTr="003901E1">
        <w:tc>
          <w:tcPr>
            <w:tcW w:w="562" w:type="dxa"/>
            <w:shd w:val="clear" w:color="auto" w:fill="auto"/>
          </w:tcPr>
          <w:p w14:paraId="527F3EBA" w14:textId="77777777" w:rsidR="00473BD0" w:rsidRPr="000B6C2E" w:rsidRDefault="00473BD0" w:rsidP="002A42E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69655E3" w14:textId="1001A744" w:rsidR="00473BD0" w:rsidRPr="000B6C2E" w:rsidRDefault="00473BD0" w:rsidP="002A42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069CA06" w14:textId="066B71F8" w:rsidR="00473BD0" w:rsidRDefault="00473BD0" w:rsidP="00473B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1" w:type="dxa"/>
            <w:shd w:val="clear" w:color="auto" w:fill="auto"/>
          </w:tcPr>
          <w:p w14:paraId="34E1538E" w14:textId="7BAFA090" w:rsidR="00473BD0" w:rsidRPr="00473BD0" w:rsidRDefault="00473BD0" w:rsidP="00473BD0">
            <w:pPr>
              <w:rPr>
                <w:rFonts w:ascii="Calibri" w:hAnsi="Calibri" w:cs="Calibri"/>
                <w:sz w:val="22"/>
                <w:szCs w:val="22"/>
              </w:rPr>
            </w:pPr>
            <w:r w:rsidRPr="00473BD0">
              <w:rPr>
                <w:rFonts w:ascii="Calibri" w:hAnsi="Calibri" w:cs="Calibri"/>
                <w:sz w:val="22"/>
                <w:szCs w:val="22"/>
              </w:rPr>
              <w:t>Do rozważenia uwzględnienie w OZPI wskaźnika „Liczba pracowników nie będących pracownikami IT, objętych wsparciem szkoleniowym” w podziale na płeć.</w:t>
            </w:r>
          </w:p>
          <w:p w14:paraId="434F44C1" w14:textId="77777777" w:rsidR="00473BD0" w:rsidRPr="00473BD0" w:rsidRDefault="00473BD0" w:rsidP="00473BD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6659ED0" w14:textId="3F67D538" w:rsidR="00473BD0" w:rsidRPr="00473BD0" w:rsidRDefault="00473BD0" w:rsidP="00473BD0">
            <w:pPr>
              <w:rPr>
                <w:rFonts w:ascii="Calibri" w:hAnsi="Calibri" w:cs="Calibri"/>
                <w:sz w:val="22"/>
                <w:szCs w:val="22"/>
              </w:rPr>
            </w:pPr>
            <w:r w:rsidRPr="00473BD0">
              <w:rPr>
                <w:rFonts w:ascii="Calibri" w:hAnsi="Calibri" w:cs="Calibri"/>
                <w:sz w:val="22"/>
                <w:szCs w:val="22"/>
              </w:rPr>
              <w:t>Do rozważenia uwzględnienie w OZPI następujących wskaźników:</w:t>
            </w:r>
          </w:p>
          <w:p w14:paraId="438A73CB" w14:textId="77777777" w:rsidR="00473BD0" w:rsidRPr="00473BD0" w:rsidRDefault="00473BD0" w:rsidP="00473BD0">
            <w:pPr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473BD0">
              <w:rPr>
                <w:rFonts w:ascii="Calibri" w:hAnsi="Calibri" w:cs="Calibri"/>
                <w:sz w:val="22"/>
                <w:szCs w:val="22"/>
              </w:rPr>
              <w:t>Liczba utworzonych API</w:t>
            </w:r>
          </w:p>
          <w:p w14:paraId="3189119B" w14:textId="77777777" w:rsidR="00473BD0" w:rsidRPr="00473BD0" w:rsidRDefault="00473BD0" w:rsidP="00473BD0">
            <w:pPr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473BD0">
              <w:rPr>
                <w:rFonts w:ascii="Calibri" w:hAnsi="Calibri" w:cs="Calibri"/>
                <w:sz w:val="22"/>
                <w:szCs w:val="22"/>
              </w:rPr>
              <w:t>Rozmiar udostępnionych on-line informacji sektora publicznego/danych prywatnych.</w:t>
            </w:r>
          </w:p>
          <w:p w14:paraId="2D9DFD57" w14:textId="77777777" w:rsidR="00473BD0" w:rsidRDefault="00473BD0" w:rsidP="00473BD0">
            <w:pPr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473BD0">
              <w:rPr>
                <w:rFonts w:ascii="Calibri" w:hAnsi="Calibri" w:cs="Calibri"/>
                <w:sz w:val="22"/>
                <w:szCs w:val="22"/>
              </w:rPr>
              <w:t xml:space="preserve">Rozmiar </w:t>
            </w:r>
            <w:proofErr w:type="spellStart"/>
            <w:r w:rsidRPr="00473BD0"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  <w:r w:rsidRPr="00473BD0">
              <w:rPr>
                <w:rFonts w:ascii="Calibri" w:hAnsi="Calibri" w:cs="Calibri"/>
                <w:sz w:val="22"/>
                <w:szCs w:val="22"/>
              </w:rPr>
              <w:t xml:space="preserve"> informacji sektora publicznego/danych prywatnych.</w:t>
            </w:r>
          </w:p>
          <w:p w14:paraId="7577F2A9" w14:textId="00B4A802" w:rsidR="00473BD0" w:rsidRPr="00473BD0" w:rsidRDefault="00473BD0" w:rsidP="00473BD0">
            <w:pPr>
              <w:numPr>
                <w:ilvl w:val="0"/>
                <w:numId w:val="24"/>
              </w:numPr>
              <w:rPr>
                <w:rFonts w:ascii="Calibri" w:hAnsi="Calibri" w:cs="Calibri"/>
                <w:sz w:val="22"/>
                <w:szCs w:val="22"/>
              </w:rPr>
            </w:pPr>
            <w:r w:rsidRPr="00473BD0">
              <w:rPr>
                <w:rFonts w:ascii="Calibri" w:hAnsi="Calibri" w:cs="Calibri"/>
                <w:sz w:val="22"/>
                <w:szCs w:val="22"/>
              </w:rPr>
              <w:t>Liczba wygenerowanych kluczy API</w:t>
            </w:r>
          </w:p>
        </w:tc>
        <w:tc>
          <w:tcPr>
            <w:tcW w:w="1985" w:type="dxa"/>
            <w:shd w:val="clear" w:color="auto" w:fill="auto"/>
          </w:tcPr>
          <w:p w14:paraId="15A53D3A" w14:textId="5F528470" w:rsidR="00473BD0" w:rsidRPr="000B6C2E" w:rsidRDefault="00473BD0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7F2A9748" w14:textId="77777777" w:rsidR="00473BD0" w:rsidRPr="000B6C2E" w:rsidRDefault="00473BD0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3BD0" w:rsidRPr="000B6C2E" w14:paraId="43D6B8BA" w14:textId="77777777" w:rsidTr="003901E1">
        <w:tc>
          <w:tcPr>
            <w:tcW w:w="562" w:type="dxa"/>
            <w:shd w:val="clear" w:color="auto" w:fill="auto"/>
          </w:tcPr>
          <w:p w14:paraId="3DD60F98" w14:textId="77777777" w:rsidR="00473BD0" w:rsidRPr="000B6C2E" w:rsidRDefault="00473BD0" w:rsidP="002A42E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2120CB" w14:textId="02411E14" w:rsidR="00473BD0" w:rsidRPr="000B6C2E" w:rsidRDefault="00473BD0" w:rsidP="002A42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9F3FF24" w14:textId="0CAE9613" w:rsidR="00473BD0" w:rsidRDefault="00473BD0" w:rsidP="00473B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</w:p>
        </w:tc>
        <w:tc>
          <w:tcPr>
            <w:tcW w:w="8221" w:type="dxa"/>
            <w:shd w:val="clear" w:color="auto" w:fill="auto"/>
          </w:tcPr>
          <w:p w14:paraId="708FB110" w14:textId="2FD2F345" w:rsidR="00473BD0" w:rsidRPr="00473BD0" w:rsidRDefault="00473BD0" w:rsidP="00B5044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produktach końcowych wymieniono produkt: „</w:t>
            </w:r>
            <w:r w:rsidRPr="00473BD0">
              <w:rPr>
                <w:rFonts w:ascii="Calibri" w:hAnsi="Calibri" w:cs="Calibri"/>
                <w:sz w:val="22"/>
                <w:szCs w:val="22"/>
              </w:rPr>
              <w:t xml:space="preserve">1334 </w:t>
            </w:r>
            <w:proofErr w:type="spellStart"/>
            <w:r w:rsidRPr="00473BD0">
              <w:rPr>
                <w:rFonts w:ascii="Calibri" w:hAnsi="Calibri" w:cs="Calibri"/>
                <w:sz w:val="22"/>
                <w:szCs w:val="22"/>
              </w:rPr>
              <w:t>zdigitalizowane</w:t>
            </w:r>
            <w:proofErr w:type="spellEnd"/>
            <w:r w:rsidRPr="00473BD0">
              <w:rPr>
                <w:rFonts w:ascii="Calibri" w:hAnsi="Calibri" w:cs="Calibri"/>
                <w:sz w:val="22"/>
                <w:szCs w:val="22"/>
              </w:rPr>
              <w:t xml:space="preserve"> i udostępnione obiekty</w:t>
            </w:r>
            <w:r>
              <w:rPr>
                <w:rFonts w:ascii="Calibri" w:hAnsi="Calibri" w:cs="Calibri"/>
                <w:sz w:val="22"/>
                <w:szCs w:val="22"/>
              </w:rPr>
              <w:t>”, który powinien zostać przeniesiony do punktu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zasoby”.</w:t>
            </w:r>
          </w:p>
        </w:tc>
        <w:tc>
          <w:tcPr>
            <w:tcW w:w="1985" w:type="dxa"/>
            <w:shd w:val="clear" w:color="auto" w:fill="auto"/>
          </w:tcPr>
          <w:p w14:paraId="53889A5D" w14:textId="673B0C44" w:rsidR="00473BD0" w:rsidRPr="000B6C2E" w:rsidRDefault="00473BD0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3A96BCD3" w14:textId="77777777" w:rsidR="00473BD0" w:rsidRPr="000B6C2E" w:rsidRDefault="00473BD0" w:rsidP="002A42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7B7D" w:rsidRPr="000B6C2E" w14:paraId="36B3FF9D" w14:textId="77777777" w:rsidTr="003901E1">
        <w:tc>
          <w:tcPr>
            <w:tcW w:w="562" w:type="dxa"/>
            <w:shd w:val="clear" w:color="auto" w:fill="auto"/>
          </w:tcPr>
          <w:p w14:paraId="4B49A2D9" w14:textId="77777777" w:rsidR="00437B7D" w:rsidRPr="000B6C2E" w:rsidRDefault="00437B7D" w:rsidP="00437B7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2F92B8F" w14:textId="065DE9BC" w:rsidR="00437B7D" w:rsidRPr="000B6C2E" w:rsidRDefault="00437B7D" w:rsidP="00437B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DBB1F45" w14:textId="576AB828" w:rsidR="00437B7D" w:rsidRPr="00437B7D" w:rsidRDefault="00437B7D" w:rsidP="00437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 </w:t>
            </w:r>
            <w:r w:rsidRPr="00437B7D">
              <w:rPr>
                <w:rFonts w:ascii="Calibri" w:hAnsi="Calibri" w:cs="Calibri"/>
                <w:color w:val="000000"/>
                <w:sz w:val="22"/>
                <w:szCs w:val="22"/>
              </w:rPr>
              <w:t>Otoczenie prawne</w:t>
            </w:r>
          </w:p>
          <w:p w14:paraId="0C08E6CB" w14:textId="78FB6208" w:rsidR="00437B7D" w:rsidRPr="00437B7D" w:rsidRDefault="00437B7D" w:rsidP="00437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1" w:type="dxa"/>
            <w:shd w:val="clear" w:color="auto" w:fill="auto"/>
          </w:tcPr>
          <w:p w14:paraId="7B2B8860" w14:textId="19A1C902" w:rsidR="00437B7D" w:rsidRPr="00A0256D" w:rsidRDefault="00437B7D" w:rsidP="00437B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256D">
              <w:rPr>
                <w:rFonts w:asciiTheme="minorHAnsi" w:hAnsiTheme="minorHAnsi" w:cstheme="minorHAnsi"/>
                <w:sz w:val="22"/>
                <w:szCs w:val="22"/>
              </w:rPr>
              <w:t>Wskazano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A025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37B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Rozporządzenie Ministra Cyfryzacji w sprawie profilu zaufanego i podpisu elektronicznego</w:t>
            </w:r>
            <w:r w:rsidRPr="00A0256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256D">
              <w:rPr>
                <w:rFonts w:asciiTheme="minorHAnsi" w:hAnsiTheme="minorHAnsi" w:cstheme="minorHAnsi"/>
                <w:sz w:val="22"/>
                <w:szCs w:val="22"/>
              </w:rPr>
              <w:t xml:space="preserve">Czy projekt zakłada logowanie z użyciem PZ? Jeśli tak to zmianie powinien ulec diagram w części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7.1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Widok kooperacji aplikacji”.</w:t>
            </w:r>
          </w:p>
          <w:p w14:paraId="4C8AA50E" w14:textId="77777777" w:rsidR="00437B7D" w:rsidRDefault="00437B7D" w:rsidP="00437B7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DEAE379" w14:textId="380DF06F" w:rsidR="00437B7D" w:rsidRPr="000B6C2E" w:rsidRDefault="00437B7D" w:rsidP="00437B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ew.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359" w:type="dxa"/>
          </w:tcPr>
          <w:p w14:paraId="37258D8C" w14:textId="77777777" w:rsidR="00437B7D" w:rsidRPr="000B6C2E" w:rsidRDefault="00437B7D" w:rsidP="00437B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7B7D" w:rsidRPr="000B6C2E" w14:paraId="0471F452" w14:textId="77777777" w:rsidTr="003901E1">
        <w:tc>
          <w:tcPr>
            <w:tcW w:w="562" w:type="dxa"/>
            <w:shd w:val="clear" w:color="auto" w:fill="auto"/>
          </w:tcPr>
          <w:p w14:paraId="000BC517" w14:textId="77777777" w:rsidR="00437B7D" w:rsidRPr="000B6C2E" w:rsidRDefault="00437B7D" w:rsidP="00437B7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94C2AB" w14:textId="5BDC8D9D" w:rsidR="00437B7D" w:rsidRPr="000B6C2E" w:rsidRDefault="00437B7D" w:rsidP="00437B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BFD069F" w14:textId="7551030B" w:rsidR="00437B7D" w:rsidRDefault="00437B7D" w:rsidP="00437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Otoczenie prawne</w:t>
            </w:r>
          </w:p>
        </w:tc>
        <w:tc>
          <w:tcPr>
            <w:tcW w:w="8221" w:type="dxa"/>
            <w:shd w:val="clear" w:color="auto" w:fill="auto"/>
          </w:tcPr>
          <w:p w14:paraId="04F3C37A" w14:textId="6EA901C1" w:rsidR="00437B7D" w:rsidRPr="00437B7D" w:rsidRDefault="00437B7D" w:rsidP="00437B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256D">
              <w:rPr>
                <w:rFonts w:asciiTheme="minorHAnsi" w:hAnsiTheme="minorHAnsi" w:cstheme="minorHAnsi"/>
                <w:sz w:val="22"/>
                <w:szCs w:val="22"/>
              </w:rPr>
              <w:t>Wskazano ustawę o ochronie informacji niejawnych.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256D">
              <w:rPr>
                <w:rFonts w:asciiTheme="minorHAnsi" w:hAnsiTheme="minorHAnsi" w:cstheme="minorHAnsi"/>
                <w:sz w:val="22"/>
                <w:szCs w:val="22"/>
              </w:rPr>
              <w:t>W jakim zakresie informacje niejawne będą wykorzystywane w projekcie?</w:t>
            </w:r>
          </w:p>
        </w:tc>
        <w:tc>
          <w:tcPr>
            <w:tcW w:w="1985" w:type="dxa"/>
            <w:shd w:val="clear" w:color="auto" w:fill="auto"/>
          </w:tcPr>
          <w:p w14:paraId="169EDE43" w14:textId="3CAD8ADA" w:rsidR="00437B7D" w:rsidRPr="000B6C2E" w:rsidRDefault="00437B7D" w:rsidP="00437B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ew.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359" w:type="dxa"/>
          </w:tcPr>
          <w:p w14:paraId="67C179FE" w14:textId="77777777" w:rsidR="00437B7D" w:rsidRPr="000B6C2E" w:rsidRDefault="00437B7D" w:rsidP="00437B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7B7D" w:rsidRPr="000B6C2E" w14:paraId="33D718B7" w14:textId="77777777" w:rsidTr="003901E1">
        <w:tc>
          <w:tcPr>
            <w:tcW w:w="562" w:type="dxa"/>
            <w:shd w:val="clear" w:color="auto" w:fill="auto"/>
          </w:tcPr>
          <w:p w14:paraId="60833E1F" w14:textId="77777777" w:rsidR="00437B7D" w:rsidRPr="000B6C2E" w:rsidRDefault="00437B7D" w:rsidP="00437B7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F30481" w14:textId="1D72B217" w:rsidR="00437B7D" w:rsidRPr="000B6C2E" w:rsidRDefault="00437B7D" w:rsidP="00437B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7008926" w14:textId="6E3A4669" w:rsidR="00437B7D" w:rsidRPr="00495FD5" w:rsidRDefault="00437B7D" w:rsidP="00437B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221" w:type="dxa"/>
            <w:shd w:val="clear" w:color="auto" w:fill="auto"/>
          </w:tcPr>
          <w:p w14:paraId="6A9A7129" w14:textId="4EF89DED" w:rsidR="00437B7D" w:rsidRPr="000B6C2E" w:rsidRDefault="00437B7D" w:rsidP="00437B7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diagramie kooperacji aplikacji wskazano status systemu „</w:t>
            </w:r>
            <w:r w:rsidRPr="00495FD5">
              <w:rPr>
                <w:rFonts w:ascii="Calibri" w:hAnsi="Calibri" w:cs="Calibri"/>
                <w:sz w:val="22"/>
                <w:szCs w:val="22"/>
              </w:rPr>
              <w:t>www.muzeach</w:t>
            </w:r>
            <w:r>
              <w:rPr>
                <w:rFonts w:ascii="Calibri" w:hAnsi="Calibri" w:cs="Calibri"/>
                <w:sz w:val="22"/>
                <w:szCs w:val="22"/>
              </w:rPr>
              <w:t>” – modyfikowany, podczas gdy w liście systemów wskazano status „istniejący”. W liście systemów status powinien być: „modyfikowany”.</w:t>
            </w:r>
          </w:p>
        </w:tc>
        <w:tc>
          <w:tcPr>
            <w:tcW w:w="1985" w:type="dxa"/>
            <w:shd w:val="clear" w:color="auto" w:fill="auto"/>
          </w:tcPr>
          <w:p w14:paraId="41F42390" w14:textId="13368E4C" w:rsidR="00437B7D" w:rsidRPr="000B6C2E" w:rsidRDefault="00437B7D" w:rsidP="00437B7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E0513D8" w14:textId="77777777" w:rsidR="00437B7D" w:rsidRPr="000B6C2E" w:rsidRDefault="00437B7D" w:rsidP="00437B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Pr="000B6C2E" w:rsidRDefault="00C64B1B" w:rsidP="00400385"/>
    <w:sectPr w:rsidR="00C64B1B" w:rsidRPr="000B6C2E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C1565" w14:textId="77777777" w:rsidR="008128FD" w:rsidRDefault="008128FD" w:rsidP="00886AF0">
      <w:r>
        <w:separator/>
      </w:r>
    </w:p>
  </w:endnote>
  <w:endnote w:type="continuationSeparator" w:id="0">
    <w:p w14:paraId="14AFEC4E" w14:textId="77777777" w:rsidR="008128FD" w:rsidRDefault="008128FD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CD741" w14:textId="77777777" w:rsidR="008128FD" w:rsidRDefault="008128FD" w:rsidP="00886AF0">
      <w:r>
        <w:separator/>
      </w:r>
    </w:p>
  </w:footnote>
  <w:footnote w:type="continuationSeparator" w:id="0">
    <w:p w14:paraId="2FF433CD" w14:textId="77777777" w:rsidR="008128FD" w:rsidRDefault="008128FD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34A12"/>
    <w:multiLevelType w:val="hybridMultilevel"/>
    <w:tmpl w:val="D2A8F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83D53"/>
    <w:multiLevelType w:val="hybridMultilevel"/>
    <w:tmpl w:val="B48022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5024DB"/>
    <w:multiLevelType w:val="hybridMultilevel"/>
    <w:tmpl w:val="555C1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15004A"/>
    <w:multiLevelType w:val="hybridMultilevel"/>
    <w:tmpl w:val="7BECA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D153F"/>
    <w:multiLevelType w:val="hybridMultilevel"/>
    <w:tmpl w:val="6D143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81450"/>
    <w:multiLevelType w:val="hybridMultilevel"/>
    <w:tmpl w:val="F42E3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701E7B"/>
    <w:multiLevelType w:val="hybridMultilevel"/>
    <w:tmpl w:val="3DB6FB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07D88"/>
    <w:multiLevelType w:val="hybridMultilevel"/>
    <w:tmpl w:val="6652E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3F431F"/>
    <w:multiLevelType w:val="hybridMultilevel"/>
    <w:tmpl w:val="602292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0D74D0"/>
    <w:multiLevelType w:val="hybridMultilevel"/>
    <w:tmpl w:val="9D8C7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064855">
    <w:abstractNumId w:val="0"/>
  </w:num>
  <w:num w:numId="2" w16cid:durableId="1971788421">
    <w:abstractNumId w:val="12"/>
  </w:num>
  <w:num w:numId="3" w16cid:durableId="2017149605">
    <w:abstractNumId w:val="19"/>
  </w:num>
  <w:num w:numId="4" w16cid:durableId="831064684">
    <w:abstractNumId w:val="8"/>
  </w:num>
  <w:num w:numId="5" w16cid:durableId="1816869710">
    <w:abstractNumId w:val="5"/>
  </w:num>
  <w:num w:numId="6" w16cid:durableId="837040839">
    <w:abstractNumId w:val="6"/>
  </w:num>
  <w:num w:numId="7" w16cid:durableId="1161845542">
    <w:abstractNumId w:val="13"/>
  </w:num>
  <w:num w:numId="8" w16cid:durableId="1708095180">
    <w:abstractNumId w:val="16"/>
  </w:num>
  <w:num w:numId="9" w16cid:durableId="372123727">
    <w:abstractNumId w:val="3"/>
  </w:num>
  <w:num w:numId="10" w16cid:durableId="1548181791">
    <w:abstractNumId w:val="7"/>
  </w:num>
  <w:num w:numId="11" w16cid:durableId="1494688064">
    <w:abstractNumId w:val="11"/>
  </w:num>
  <w:num w:numId="12" w16cid:durableId="1115098081">
    <w:abstractNumId w:val="20"/>
  </w:num>
  <w:num w:numId="13" w16cid:durableId="722022335">
    <w:abstractNumId w:val="10"/>
  </w:num>
  <w:num w:numId="14" w16cid:durableId="974338382">
    <w:abstractNumId w:val="17"/>
  </w:num>
  <w:num w:numId="15" w16cid:durableId="2106993953">
    <w:abstractNumId w:val="1"/>
  </w:num>
  <w:num w:numId="16" w16cid:durableId="1473864071">
    <w:abstractNumId w:val="15"/>
  </w:num>
  <w:num w:numId="17" w16cid:durableId="2039238587">
    <w:abstractNumId w:val="2"/>
  </w:num>
  <w:num w:numId="18" w16cid:durableId="287276287">
    <w:abstractNumId w:val="22"/>
  </w:num>
  <w:num w:numId="19" w16cid:durableId="1175727878">
    <w:abstractNumId w:val="21"/>
  </w:num>
  <w:num w:numId="20" w16cid:durableId="2115784129">
    <w:abstractNumId w:val="18"/>
  </w:num>
  <w:num w:numId="21" w16cid:durableId="1045133945">
    <w:abstractNumId w:val="23"/>
  </w:num>
  <w:num w:numId="22" w16cid:durableId="57630079">
    <w:abstractNumId w:val="4"/>
  </w:num>
  <w:num w:numId="23" w16cid:durableId="5800695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6133357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18FD"/>
    <w:rsid w:val="00023DE0"/>
    <w:rsid w:val="00034258"/>
    <w:rsid w:val="00044893"/>
    <w:rsid w:val="00055DB6"/>
    <w:rsid w:val="00065EE9"/>
    <w:rsid w:val="00074AB0"/>
    <w:rsid w:val="00084FB1"/>
    <w:rsid w:val="00094AF5"/>
    <w:rsid w:val="000B03C0"/>
    <w:rsid w:val="000B6C2E"/>
    <w:rsid w:val="000B7F18"/>
    <w:rsid w:val="000C416B"/>
    <w:rsid w:val="000C56DC"/>
    <w:rsid w:val="000D44F3"/>
    <w:rsid w:val="000D46DA"/>
    <w:rsid w:val="000F30EC"/>
    <w:rsid w:val="000F317D"/>
    <w:rsid w:val="000F65FC"/>
    <w:rsid w:val="00114D45"/>
    <w:rsid w:val="0012281E"/>
    <w:rsid w:val="00123E33"/>
    <w:rsid w:val="001258A9"/>
    <w:rsid w:val="00140BE8"/>
    <w:rsid w:val="00152478"/>
    <w:rsid w:val="001561A5"/>
    <w:rsid w:val="00161699"/>
    <w:rsid w:val="00195E00"/>
    <w:rsid w:val="0019648E"/>
    <w:rsid w:val="001D4467"/>
    <w:rsid w:val="001D5B0F"/>
    <w:rsid w:val="001F2B0B"/>
    <w:rsid w:val="002068A1"/>
    <w:rsid w:val="002262C3"/>
    <w:rsid w:val="002333B2"/>
    <w:rsid w:val="0023535C"/>
    <w:rsid w:val="00240858"/>
    <w:rsid w:val="00247E89"/>
    <w:rsid w:val="00251201"/>
    <w:rsid w:val="00257197"/>
    <w:rsid w:val="00270709"/>
    <w:rsid w:val="002715B2"/>
    <w:rsid w:val="002800E9"/>
    <w:rsid w:val="00283915"/>
    <w:rsid w:val="00284ACD"/>
    <w:rsid w:val="002C3181"/>
    <w:rsid w:val="002C63E3"/>
    <w:rsid w:val="002E354F"/>
    <w:rsid w:val="002E461B"/>
    <w:rsid w:val="002E598E"/>
    <w:rsid w:val="003051AB"/>
    <w:rsid w:val="003124D1"/>
    <w:rsid w:val="003142A8"/>
    <w:rsid w:val="003174BC"/>
    <w:rsid w:val="00343837"/>
    <w:rsid w:val="00365062"/>
    <w:rsid w:val="00374952"/>
    <w:rsid w:val="003901E1"/>
    <w:rsid w:val="003B1101"/>
    <w:rsid w:val="003B1A30"/>
    <w:rsid w:val="003B4105"/>
    <w:rsid w:val="003C0F47"/>
    <w:rsid w:val="003C325D"/>
    <w:rsid w:val="003C4B82"/>
    <w:rsid w:val="003D5802"/>
    <w:rsid w:val="003D72C4"/>
    <w:rsid w:val="003E5CAF"/>
    <w:rsid w:val="003E68E5"/>
    <w:rsid w:val="00400385"/>
    <w:rsid w:val="0040098E"/>
    <w:rsid w:val="00406804"/>
    <w:rsid w:val="00406B3A"/>
    <w:rsid w:val="0041221E"/>
    <w:rsid w:val="00414D35"/>
    <w:rsid w:val="00417E46"/>
    <w:rsid w:val="00423EDA"/>
    <w:rsid w:val="0043061A"/>
    <w:rsid w:val="00437B7D"/>
    <w:rsid w:val="004428F9"/>
    <w:rsid w:val="00461754"/>
    <w:rsid w:val="0046275A"/>
    <w:rsid w:val="004669F9"/>
    <w:rsid w:val="00472FD6"/>
    <w:rsid w:val="00473BD0"/>
    <w:rsid w:val="00477AD9"/>
    <w:rsid w:val="0048119F"/>
    <w:rsid w:val="00494A4A"/>
    <w:rsid w:val="00495EA7"/>
    <w:rsid w:val="00495FD5"/>
    <w:rsid w:val="004B2E1F"/>
    <w:rsid w:val="004C6445"/>
    <w:rsid w:val="004D086F"/>
    <w:rsid w:val="004D10DD"/>
    <w:rsid w:val="004E06DE"/>
    <w:rsid w:val="004E16CA"/>
    <w:rsid w:val="00527798"/>
    <w:rsid w:val="00535FF5"/>
    <w:rsid w:val="00545F4C"/>
    <w:rsid w:val="005461FB"/>
    <w:rsid w:val="00556B17"/>
    <w:rsid w:val="00563841"/>
    <w:rsid w:val="00572EFF"/>
    <w:rsid w:val="00573295"/>
    <w:rsid w:val="005848C1"/>
    <w:rsid w:val="005A191B"/>
    <w:rsid w:val="005B1ACF"/>
    <w:rsid w:val="005B45D6"/>
    <w:rsid w:val="005B635D"/>
    <w:rsid w:val="005C4092"/>
    <w:rsid w:val="005D5CB0"/>
    <w:rsid w:val="005D6C13"/>
    <w:rsid w:val="005E238F"/>
    <w:rsid w:val="005E4F39"/>
    <w:rsid w:val="005F6527"/>
    <w:rsid w:val="00606470"/>
    <w:rsid w:val="00627FF3"/>
    <w:rsid w:val="00640A68"/>
    <w:rsid w:val="006705EC"/>
    <w:rsid w:val="006915F4"/>
    <w:rsid w:val="006C241A"/>
    <w:rsid w:val="006C2A60"/>
    <w:rsid w:val="006C3104"/>
    <w:rsid w:val="006E16E9"/>
    <w:rsid w:val="006E4333"/>
    <w:rsid w:val="007221FF"/>
    <w:rsid w:val="00727BAA"/>
    <w:rsid w:val="0073012D"/>
    <w:rsid w:val="00763DE7"/>
    <w:rsid w:val="007668E0"/>
    <w:rsid w:val="0078442E"/>
    <w:rsid w:val="007D0F09"/>
    <w:rsid w:val="007D197C"/>
    <w:rsid w:val="007E2EE3"/>
    <w:rsid w:val="007E32FB"/>
    <w:rsid w:val="007E6602"/>
    <w:rsid w:val="007E7047"/>
    <w:rsid w:val="007F2D8D"/>
    <w:rsid w:val="00807385"/>
    <w:rsid w:val="008128FD"/>
    <w:rsid w:val="00813436"/>
    <w:rsid w:val="00816888"/>
    <w:rsid w:val="00822F0D"/>
    <w:rsid w:val="008363FE"/>
    <w:rsid w:val="00836515"/>
    <w:rsid w:val="008570A4"/>
    <w:rsid w:val="00860FCD"/>
    <w:rsid w:val="008749F0"/>
    <w:rsid w:val="008771F8"/>
    <w:rsid w:val="008808AF"/>
    <w:rsid w:val="00882795"/>
    <w:rsid w:val="008838F9"/>
    <w:rsid w:val="00884842"/>
    <w:rsid w:val="00886AF0"/>
    <w:rsid w:val="00891E39"/>
    <w:rsid w:val="008A0926"/>
    <w:rsid w:val="008B2259"/>
    <w:rsid w:val="008B70A8"/>
    <w:rsid w:val="008E5DD2"/>
    <w:rsid w:val="008E650D"/>
    <w:rsid w:val="00907959"/>
    <w:rsid w:val="00907AF0"/>
    <w:rsid w:val="00923B76"/>
    <w:rsid w:val="00944932"/>
    <w:rsid w:val="0094522A"/>
    <w:rsid w:val="00945EA2"/>
    <w:rsid w:val="0096010D"/>
    <w:rsid w:val="00960C54"/>
    <w:rsid w:val="009637B5"/>
    <w:rsid w:val="00967305"/>
    <w:rsid w:val="00967B18"/>
    <w:rsid w:val="009702E5"/>
    <w:rsid w:val="00983AF0"/>
    <w:rsid w:val="009B5D9F"/>
    <w:rsid w:val="009D0DBB"/>
    <w:rsid w:val="009D6DE3"/>
    <w:rsid w:val="009E136A"/>
    <w:rsid w:val="009E5FDB"/>
    <w:rsid w:val="00A06425"/>
    <w:rsid w:val="00A561F3"/>
    <w:rsid w:val="00A62A4C"/>
    <w:rsid w:val="00A95064"/>
    <w:rsid w:val="00A9778D"/>
    <w:rsid w:val="00AA04A6"/>
    <w:rsid w:val="00AB073C"/>
    <w:rsid w:val="00AC1D3C"/>
    <w:rsid w:val="00AC4561"/>
    <w:rsid w:val="00AC7796"/>
    <w:rsid w:val="00AD297C"/>
    <w:rsid w:val="00B0751B"/>
    <w:rsid w:val="00B12393"/>
    <w:rsid w:val="00B16625"/>
    <w:rsid w:val="00B31095"/>
    <w:rsid w:val="00B350C6"/>
    <w:rsid w:val="00B50446"/>
    <w:rsid w:val="00B53565"/>
    <w:rsid w:val="00B649B0"/>
    <w:rsid w:val="00B65730"/>
    <w:rsid w:val="00B871B6"/>
    <w:rsid w:val="00B90A00"/>
    <w:rsid w:val="00B916AC"/>
    <w:rsid w:val="00B9614D"/>
    <w:rsid w:val="00BC1E95"/>
    <w:rsid w:val="00C11DCB"/>
    <w:rsid w:val="00C27634"/>
    <w:rsid w:val="00C31C9A"/>
    <w:rsid w:val="00C328A8"/>
    <w:rsid w:val="00C42CD7"/>
    <w:rsid w:val="00C64B1B"/>
    <w:rsid w:val="00C727F5"/>
    <w:rsid w:val="00C72E9D"/>
    <w:rsid w:val="00C74DB0"/>
    <w:rsid w:val="00C826B0"/>
    <w:rsid w:val="00CB51F0"/>
    <w:rsid w:val="00CC1C6D"/>
    <w:rsid w:val="00CC6611"/>
    <w:rsid w:val="00CD49B7"/>
    <w:rsid w:val="00CD5EB0"/>
    <w:rsid w:val="00CD6E50"/>
    <w:rsid w:val="00CE0D57"/>
    <w:rsid w:val="00D11F90"/>
    <w:rsid w:val="00D148C7"/>
    <w:rsid w:val="00D158B0"/>
    <w:rsid w:val="00D15B33"/>
    <w:rsid w:val="00D208A4"/>
    <w:rsid w:val="00D22829"/>
    <w:rsid w:val="00D23ABA"/>
    <w:rsid w:val="00D44CF5"/>
    <w:rsid w:val="00D45787"/>
    <w:rsid w:val="00D85E42"/>
    <w:rsid w:val="00D92544"/>
    <w:rsid w:val="00DB6C75"/>
    <w:rsid w:val="00DC2DF0"/>
    <w:rsid w:val="00DE7040"/>
    <w:rsid w:val="00DF1FC5"/>
    <w:rsid w:val="00DF4E21"/>
    <w:rsid w:val="00E02336"/>
    <w:rsid w:val="00E04104"/>
    <w:rsid w:val="00E12E7A"/>
    <w:rsid w:val="00E14C33"/>
    <w:rsid w:val="00E31CA3"/>
    <w:rsid w:val="00E54F30"/>
    <w:rsid w:val="00E57735"/>
    <w:rsid w:val="00E6732D"/>
    <w:rsid w:val="00E85569"/>
    <w:rsid w:val="00E96AEF"/>
    <w:rsid w:val="00EA37B1"/>
    <w:rsid w:val="00EC5127"/>
    <w:rsid w:val="00ED23C5"/>
    <w:rsid w:val="00ED2E0C"/>
    <w:rsid w:val="00EE3796"/>
    <w:rsid w:val="00EF1BE6"/>
    <w:rsid w:val="00F203A7"/>
    <w:rsid w:val="00F26AA1"/>
    <w:rsid w:val="00F458C8"/>
    <w:rsid w:val="00F50196"/>
    <w:rsid w:val="00F53EE6"/>
    <w:rsid w:val="00F57F63"/>
    <w:rsid w:val="00F73867"/>
    <w:rsid w:val="00F750E2"/>
    <w:rsid w:val="00FA1CAB"/>
    <w:rsid w:val="00FB71F0"/>
    <w:rsid w:val="00FD7F78"/>
    <w:rsid w:val="00FE3C6F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10D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64</cp:revision>
  <dcterms:created xsi:type="dcterms:W3CDTF">2023-09-12T11:31:00Z</dcterms:created>
  <dcterms:modified xsi:type="dcterms:W3CDTF">2025-04-01T11:36:00Z</dcterms:modified>
</cp:coreProperties>
</file>